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9" w:rsidRPr="005809B9" w:rsidRDefault="005809B9" w:rsidP="005809B9">
      <w:pPr>
        <w:autoSpaceDE w:val="0"/>
        <w:autoSpaceDN w:val="0"/>
        <w:adjustRightInd w:val="0"/>
        <w:spacing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2022-2023 E</w:t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>ĞİTİM ÖĞRETİM YILI GEÇİCİ ÖĞRETİCİ SÖZLÜ MÜLAKAT SINAV DUYURUSU</w:t>
      </w:r>
    </w:p>
    <w:p w:rsidR="005809B9" w:rsidRPr="005809B9" w:rsidRDefault="005809B9" w:rsidP="005809B9">
      <w:pPr>
        <w:tabs>
          <w:tab w:val="center" w:pos="2992"/>
        </w:tabs>
        <w:autoSpaceDE w:val="0"/>
        <w:autoSpaceDN w:val="0"/>
        <w:adjustRightInd w:val="0"/>
        <w:spacing w:after="36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ilgi</w:t>
      </w:r>
      <w:proofErr w:type="spellEnd"/>
      <w:proofErr w:type="gramEnd"/>
      <w:r w:rsidRPr="005809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09B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Diyanet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9B9">
        <w:rPr>
          <w:rFonts w:ascii="Times New Roman" w:hAnsi="Times New Roman" w:cs="Times New Roman"/>
          <w:sz w:val="24"/>
          <w:szCs w:val="24"/>
        </w:rPr>
        <w:t>İşleri Başkanlığı Sınav Yönetmeliği.</w:t>
      </w:r>
    </w:p>
    <w:p w:rsidR="005809B9" w:rsidRPr="005809B9" w:rsidRDefault="005809B9" w:rsidP="005809B9">
      <w:pPr>
        <w:autoSpaceDE w:val="0"/>
        <w:autoSpaceDN w:val="0"/>
        <w:adjustRightInd w:val="0"/>
        <w:spacing w:after="58" w:line="240" w:lineRule="auto"/>
        <w:ind w:left="716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Diyanet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9B9">
        <w:rPr>
          <w:rFonts w:ascii="Times New Roman" w:hAnsi="Times New Roman" w:cs="Times New Roman"/>
          <w:sz w:val="24"/>
          <w:szCs w:val="24"/>
        </w:rPr>
        <w:t xml:space="preserve">İşleri Başkanlığı Atama ve Yer değiştirme Yönetmeliğinin 10.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maddesi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>.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716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Diyanet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9B9">
        <w:rPr>
          <w:rFonts w:ascii="Times New Roman" w:hAnsi="Times New Roman" w:cs="Times New Roman"/>
          <w:sz w:val="24"/>
          <w:szCs w:val="24"/>
        </w:rPr>
        <w:t xml:space="preserve">İşleri Başkanlığı 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Eğitim ve Öğretimine Yönelik Kurslar ile Öğrenci Yurt ve Pansiyonları Yönergesi.</w:t>
      </w:r>
    </w:p>
    <w:p w:rsidR="005809B9" w:rsidRPr="005809B9" w:rsidRDefault="005809B9" w:rsidP="005809B9">
      <w:pPr>
        <w:autoSpaceDE w:val="0"/>
        <w:autoSpaceDN w:val="0"/>
        <w:adjustRightInd w:val="0"/>
        <w:spacing w:after="339" w:line="264" w:lineRule="auto"/>
        <w:ind w:left="716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Diyanet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9B9">
        <w:rPr>
          <w:rFonts w:ascii="Times New Roman" w:hAnsi="Times New Roman" w:cs="Times New Roman"/>
          <w:sz w:val="24"/>
          <w:szCs w:val="24"/>
        </w:rPr>
        <w:t>İşleri Başkanlığının 09.08.2021 tarihli ve E94013213-900-1526038 sayılı yazısı.</w:t>
      </w:r>
    </w:p>
    <w:p w:rsidR="005809B9" w:rsidRPr="005809B9" w:rsidRDefault="005809B9" w:rsidP="005809B9">
      <w:pPr>
        <w:autoSpaceDE w:val="0"/>
        <w:autoSpaceDN w:val="0"/>
        <w:adjustRightInd w:val="0"/>
        <w:spacing w:after="305" w:line="264" w:lineRule="auto"/>
        <w:ind w:left="12" w:right="28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2022-2023 E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ğitim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-Öğretim yılı ve 2023 yılı yaz dönemi için  Müftülüğümüze bağlı ilçe müftülüklerindeki 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Kurslarında görevlendirilmek üzere Diyanet İşleri Başkanlığı Atama ve Yer Değiştirme Yönetmeliğinin 10.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maddesi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gereğince İlimiz Müftülüğünce Sözlü Sınavı ile Geçici 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Kursu Öğreticisi (Ek ders ücreti karşılığı) alımı yapılacaktır.</w:t>
      </w:r>
    </w:p>
    <w:p w:rsidR="005809B9" w:rsidRPr="005809B9" w:rsidRDefault="005809B9" w:rsidP="005809B9">
      <w:pPr>
        <w:autoSpaceDE w:val="0"/>
        <w:autoSpaceDN w:val="0"/>
        <w:adjustRightInd w:val="0"/>
        <w:spacing w:after="312" w:line="240" w:lineRule="auto"/>
        <w:ind w:left="6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SINAVA KATILMAK </w:t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>İSTEYEN ADAYLARDA ARANAN ŞARTLAR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1-657 say</w:t>
      </w:r>
      <w:r w:rsidRPr="005809B9">
        <w:rPr>
          <w:rFonts w:ascii="Times New Roman" w:hAnsi="Times New Roman" w:cs="Times New Roman"/>
          <w:sz w:val="24"/>
          <w:szCs w:val="24"/>
        </w:rPr>
        <w:t>ılı Devlet Memurları Kanununun 48 inci maddesinde belirtilen şartları taşımak,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2-Diyanet </w:t>
      </w:r>
      <w:r w:rsidRPr="005809B9">
        <w:rPr>
          <w:rFonts w:ascii="Times New Roman" w:hAnsi="Times New Roman" w:cs="Times New Roman"/>
          <w:sz w:val="24"/>
          <w:szCs w:val="24"/>
        </w:rPr>
        <w:t>İşleri Başkanlığı Atama ve Yer Değiştirme Yönetmeliğinin 5 inci maddesinin (b) bendindeki ortak nitelik şartını taşımak.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7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3-</w:t>
      </w:r>
      <w:r w:rsidRPr="005809B9">
        <w:rPr>
          <w:rFonts w:ascii="Times New Roman" w:hAnsi="Times New Roman" w:cs="Times New Roman"/>
          <w:sz w:val="24"/>
          <w:szCs w:val="24"/>
        </w:rPr>
        <w:t xml:space="preserve">İmam-Hatip Lisesi, 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veya Lisans düzeyinde dini öğrenim mezunu olmak,</w:t>
      </w:r>
    </w:p>
    <w:p w:rsidR="005809B9" w:rsidRPr="005809B9" w:rsidRDefault="005809B9" w:rsidP="005809B9">
      <w:pPr>
        <w:autoSpaceDE w:val="0"/>
        <w:autoSpaceDN w:val="0"/>
        <w:adjustRightInd w:val="0"/>
        <w:spacing w:after="10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4-Merkez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ilçeler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2020 y</w:t>
      </w:r>
      <w:r w:rsidRPr="005809B9">
        <w:rPr>
          <w:rFonts w:ascii="Times New Roman" w:hAnsi="Times New Roman" w:cs="Times New Roman"/>
          <w:sz w:val="24"/>
          <w:szCs w:val="24"/>
        </w:rPr>
        <w:t>ılı KPSS (DHBT) puanı 60, merkez ilçeler hariç diğer ilçeler için 50 ve üzeri olmak.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5- 4-6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Yaş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Kur'an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kursları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; 3'üncü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maddede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öğrenim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düzeylerinden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birine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olmakla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gelişimi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alanıyla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diploma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19.01.2017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tarihinden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önce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herhangi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kuruluştan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yüz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yüze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gelişimi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alanıyla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296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üzeri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sertifikaya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19.01.2017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tarihinden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alınan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sertifikaların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Halk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Merkezlerinden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alınması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380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şartı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aranacaktır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9B9" w:rsidRPr="005809B9" w:rsidRDefault="005809B9" w:rsidP="005809B9">
      <w:pPr>
        <w:autoSpaceDE w:val="0"/>
        <w:autoSpaceDN w:val="0"/>
        <w:adjustRightInd w:val="0"/>
        <w:spacing w:after="315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6-Kur'an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Kursu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ğreticiliği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yapmaya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mani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bir engeli bulunmamak,</w:t>
      </w:r>
    </w:p>
    <w:p w:rsidR="005809B9" w:rsidRPr="005809B9" w:rsidRDefault="005809B9" w:rsidP="005809B9">
      <w:pPr>
        <w:autoSpaceDE w:val="0"/>
        <w:autoSpaceDN w:val="0"/>
        <w:adjustRightInd w:val="0"/>
        <w:spacing w:after="278" w:line="264" w:lineRule="auto"/>
        <w:ind w:left="12" w:right="28" w:firstLine="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BAŞVURU İÇİN GEREKLİ BELGELER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1-Dilekçe (</w:t>
      </w:r>
      <w:r w:rsidRPr="005809B9">
        <w:rPr>
          <w:rFonts w:ascii="Times New Roman" w:hAnsi="Times New Roman" w:cs="Times New Roman"/>
          <w:sz w:val="24"/>
          <w:szCs w:val="24"/>
        </w:rPr>
        <w:t xml:space="preserve">İlçe Müftülüklerinden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temin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edilecek.)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2-T.C.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kimlik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nolu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nüfus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cüzdan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>ı fotokopisi,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3-En son ö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ğrenim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durumunu gösterir belgenin aslı ve fotokopisi (İlçe Müftülüğü tarafından aslı görülerek tasdikli fotokopisi alınıp aslı adaya iade edilecektir.)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4-2020 y</w:t>
      </w:r>
      <w:r w:rsidRPr="005809B9">
        <w:rPr>
          <w:rFonts w:ascii="Times New Roman" w:hAnsi="Times New Roman" w:cs="Times New Roman"/>
          <w:sz w:val="24"/>
          <w:szCs w:val="24"/>
        </w:rPr>
        <w:t>ılı KPSS (DHBT) sonuç belgesi,</w:t>
      </w:r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5-Varsa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haf</w:t>
      </w:r>
      <w:r w:rsidRPr="005809B9">
        <w:rPr>
          <w:rFonts w:ascii="Times New Roman" w:hAnsi="Times New Roman" w:cs="Times New Roman"/>
          <w:sz w:val="24"/>
          <w:szCs w:val="24"/>
        </w:rPr>
        <w:t>ızlık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belgesi aslı ve fotokopisi, (İlçe Müftülüğü tarafından aslı görülerek tasdikli fotokopisi alınıp aslı adaya iade edilecektir.)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36" w:line="264" w:lineRule="auto"/>
        <w:ind w:left="12" w:right="28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6-Adli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kayd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>ı belgesi (E-devlet üzerinden ve “Resmi Kurumlar” için)</w:t>
      </w:r>
    </w:p>
    <w:p w:rsidR="005809B9" w:rsidRPr="005809B9" w:rsidRDefault="005809B9" w:rsidP="00580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7- 4-6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yaş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Kur’an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kurslarına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başvurmak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şartları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duyuruda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sertifika</w:t>
      </w:r>
      <w:proofErr w:type="spellEnd"/>
    </w:p>
    <w:p w:rsidR="005809B9" w:rsidRPr="005809B9" w:rsidRDefault="005809B9" w:rsidP="005809B9">
      <w:pPr>
        <w:autoSpaceDE w:val="0"/>
        <w:autoSpaceDN w:val="0"/>
        <w:adjustRightInd w:val="0"/>
        <w:spacing w:after="338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9B9" w:rsidRPr="005809B9" w:rsidRDefault="005809B9" w:rsidP="005809B9">
      <w:pPr>
        <w:autoSpaceDE w:val="0"/>
        <w:autoSpaceDN w:val="0"/>
        <w:adjustRightInd w:val="0"/>
        <w:spacing w:after="338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9B9" w:rsidRPr="005809B9" w:rsidRDefault="005809B9" w:rsidP="005809B9">
      <w:pPr>
        <w:autoSpaceDE w:val="0"/>
        <w:autoSpaceDN w:val="0"/>
        <w:adjustRightInd w:val="0"/>
        <w:spacing w:after="338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9B9" w:rsidRPr="005809B9" w:rsidRDefault="005809B9" w:rsidP="005809B9">
      <w:pPr>
        <w:autoSpaceDE w:val="0"/>
        <w:autoSpaceDN w:val="0"/>
        <w:adjustRightInd w:val="0"/>
        <w:spacing w:after="338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BAŞVURU İŞLEMLERİ</w:t>
      </w:r>
    </w:p>
    <w:p w:rsidR="005809B9" w:rsidRPr="005809B9" w:rsidRDefault="005809B9" w:rsidP="005809B9">
      <w:pPr>
        <w:numPr>
          <w:ilvl w:val="0"/>
          <w:numId w:val="1"/>
        </w:num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l-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Başvuru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isteyenler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15/08/2022 - 29/08/2022</w:t>
      </w: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tarihleri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belgelerle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istedikleri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ilçe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müftülüğüne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şahsen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müracaat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edeceklerdir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Birden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fazla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ilçe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müftülüğüne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müracaat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edenlerin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sınavı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kazansalar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dahi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sınavları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geçersiz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sayılacaktır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809B9" w:rsidRPr="005809B9" w:rsidRDefault="005809B9" w:rsidP="005809B9">
      <w:pPr>
        <w:autoSpaceDE w:val="0"/>
        <w:autoSpaceDN w:val="0"/>
        <w:adjustRightInd w:val="0"/>
        <w:spacing w:after="59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2-Belgeleri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eksik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adaylar</w:t>
      </w:r>
      <w:r w:rsidRPr="005809B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müracaatları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kabul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5809B9" w:rsidRPr="005809B9" w:rsidRDefault="005809B9" w:rsidP="005809B9">
      <w:pPr>
        <w:autoSpaceDE w:val="0"/>
        <w:autoSpaceDN w:val="0"/>
        <w:adjustRightInd w:val="0"/>
        <w:spacing w:after="275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3-Adaylar,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Yüzüne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Haf</w:t>
      </w:r>
      <w:r w:rsidRPr="005809B9">
        <w:rPr>
          <w:rFonts w:ascii="Times New Roman" w:hAnsi="Times New Roman" w:cs="Times New Roman"/>
          <w:sz w:val="24"/>
          <w:szCs w:val="24"/>
        </w:rPr>
        <w:t>ızlık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/ 4-6 yaş grubu kategorilerinden yalnızca birine müracaat edebileceklerdir.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310" w:line="264" w:lineRule="auto"/>
        <w:ind w:left="18" w:right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SINAV </w:t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>İŞLEMLERİ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</w:rPr>
        <w:t>ınav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</w:rPr>
        <w:t xml:space="preserve"> 01 Eylül 2022 Perşembe Saat 09:00'da</w:t>
      </w:r>
      <w:r w:rsidRPr="005809B9">
        <w:rPr>
          <w:rFonts w:ascii="Times New Roman" w:hAnsi="Times New Roman" w:cs="Times New Roman"/>
          <w:sz w:val="24"/>
          <w:szCs w:val="24"/>
        </w:rPr>
        <w:t xml:space="preserve"> müracaat edilen ilçe Müftülüğünde sınav komisyonunca sözlü mülakat şeklinde yapılacaktır. </w:t>
      </w:r>
      <w:proofErr w:type="gramStart"/>
      <w:r w:rsidRPr="005809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>sınav tarihleri ayrıca ilgili İlçe Müftülüğü Web sitesinden yayınlanacaktır. )</w:t>
      </w:r>
    </w:p>
    <w:p w:rsidR="005809B9" w:rsidRPr="005809B9" w:rsidRDefault="005809B9" w:rsidP="005809B9">
      <w:pPr>
        <w:autoSpaceDE w:val="0"/>
        <w:autoSpaceDN w:val="0"/>
        <w:adjustRightInd w:val="0"/>
        <w:spacing w:after="49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2-S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ınavın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anılan günde bitmemesi halinde bir sonraki günlerde aynı yer ve aynı saatte devam edecektir.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51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3-Adaylar, 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ınava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gelirken T.C Kimlik 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kimlik belgelerinden birini (nüfus cüzdanı, pasaport veya ehliyet) yanlarında bulunduracaklardır.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294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Pr="005809B9">
        <w:rPr>
          <w:rFonts w:ascii="Times New Roman" w:hAnsi="Times New Roman" w:cs="Times New Roman"/>
          <w:sz w:val="24"/>
          <w:szCs w:val="24"/>
        </w:rPr>
        <w:t>İlan edilen tarihte sınava katılmayanlar sınav hakkını kaybetmiş sayılacak ve adaya ikinci bir sınav hakkı verilmeyecektir.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313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SINAV SONUÇLARI VE YERLEŞTİRME İŞLEMLERİ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1- 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sonuçları İlçe Müftülüklerinin web sitelerinden ilan edilecektir. Adaylara ayrıca tebligat yapılmayacaktır.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2-Sözlü 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ınavda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70 (yetmiş) ve üzeri puan alanlar başarılı sayılacaktır.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3-S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ınavda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başarılı olanlar arasında sözlü puanı en yüksek olandan başlamak üzere ihtiyaca göre yerleştirme işlemi yapılacaktır.</w:t>
      </w:r>
      <w:proofErr w:type="gramEnd"/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>4-Puanlar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eşit olması halinde sıralama, 2020 yılı KPSS (DHBT) puanı yüksek olana, bu puanın da eşit olması halinde, hafızlık ve öğrenim durumuna göre yapılacaktır.</w:t>
      </w:r>
    </w:p>
    <w:p w:rsidR="005809B9" w:rsidRPr="005809B9" w:rsidRDefault="005809B9" w:rsidP="005809B9">
      <w:pPr>
        <w:autoSpaceDE w:val="0"/>
        <w:autoSpaceDN w:val="0"/>
        <w:adjustRightInd w:val="0"/>
        <w:spacing w:after="301" w:line="264" w:lineRule="auto"/>
        <w:ind w:left="18" w:right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5-Yerleştirmeye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kazandıktan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kendilerine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teklif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yerini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kabul</w:t>
      </w:r>
      <w:proofErr w:type="spellEnd"/>
      <w:proofErr w:type="gram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etmeyen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adaylar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görevlendirme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haklarını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kaybedeceklerdir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9B9" w:rsidRPr="005809B9" w:rsidRDefault="005809B9" w:rsidP="005809B9">
      <w:pPr>
        <w:autoSpaceDE w:val="0"/>
        <w:autoSpaceDN w:val="0"/>
        <w:adjustRightInd w:val="0"/>
        <w:spacing w:after="277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>İĞER HUSUSLAR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r w:rsidRPr="005809B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ınav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işlemleri süresince adayın beyanı esas alınacaktır.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Gerçeğe aykırı belge ve beyanda bulunduğu tespit edilenlerin başvuru ve sınavları geçersiz sayılacağı gibi görevlendirme yapılması halinde de görevle ilişiği kesilecektir.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9B9">
        <w:rPr>
          <w:rFonts w:ascii="Times New Roman" w:hAnsi="Times New Roman" w:cs="Times New Roman"/>
          <w:sz w:val="24"/>
          <w:szCs w:val="24"/>
          <w:lang w:val="en-US"/>
        </w:rPr>
        <w:t>Geçici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Kur'an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sz w:val="24"/>
          <w:szCs w:val="24"/>
          <w:lang w:val="en-US"/>
        </w:rPr>
        <w:t>Kursu</w:t>
      </w:r>
      <w:proofErr w:type="spellEnd"/>
      <w:r w:rsidRPr="005809B9"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proofErr w:type="spellStart"/>
      <w:r w:rsidRPr="005809B9">
        <w:rPr>
          <w:rFonts w:ascii="Times New Roman" w:hAnsi="Times New Roman" w:cs="Times New Roman"/>
          <w:sz w:val="24"/>
          <w:szCs w:val="24"/>
        </w:rPr>
        <w:t>ğreticisi</w:t>
      </w:r>
      <w:proofErr w:type="spellEnd"/>
      <w:r w:rsidRPr="005809B9">
        <w:rPr>
          <w:rFonts w:ascii="Times New Roman" w:hAnsi="Times New Roman" w:cs="Times New Roman"/>
          <w:sz w:val="24"/>
          <w:szCs w:val="24"/>
        </w:rPr>
        <w:t xml:space="preserve"> olarak görevlendirilenler, 5510 sayılı Sosyal Güvenlik Kanunu hükümlerine göre çalıştırılacaklardır.</w:t>
      </w:r>
      <w:proofErr w:type="gramEnd"/>
      <w:r w:rsidRPr="0058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ilk</w:t>
      </w:r>
      <w:proofErr w:type="gram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Müracaat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Tarihi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: 15/08/2022 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Son 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Müracaat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Tarihi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:</w:t>
      </w:r>
      <w:proofErr w:type="gramEnd"/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29/08/2022 </w:t>
      </w:r>
    </w:p>
    <w:p w:rsidR="005809B9" w:rsidRPr="005809B9" w:rsidRDefault="005809B9" w:rsidP="005809B9">
      <w:pPr>
        <w:autoSpaceDE w:val="0"/>
        <w:autoSpaceDN w:val="0"/>
        <w:adjustRightInd w:val="0"/>
        <w:spacing w:after="9" w:line="264" w:lineRule="auto"/>
        <w:ind w:left="23" w:right="12" w:hanging="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09B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5809B9">
        <w:rPr>
          <w:rFonts w:ascii="Times New Roman" w:hAnsi="Times New Roman" w:cs="Times New Roman"/>
          <w:b/>
          <w:bCs/>
          <w:sz w:val="24"/>
          <w:szCs w:val="24"/>
        </w:rPr>
        <w:t>ınav</w:t>
      </w:r>
      <w:proofErr w:type="spellEnd"/>
      <w:r w:rsidRPr="005809B9">
        <w:rPr>
          <w:rFonts w:ascii="Times New Roman" w:hAnsi="Times New Roman" w:cs="Times New Roman"/>
          <w:b/>
          <w:bCs/>
          <w:sz w:val="24"/>
          <w:szCs w:val="24"/>
        </w:rPr>
        <w:t xml:space="preserve"> Tarihi</w:t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09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  01/09/2022 (Bitene Kadar)</w:t>
      </w:r>
    </w:p>
    <w:p w:rsidR="00961D13" w:rsidRPr="005809B9" w:rsidRDefault="00961D13">
      <w:pPr>
        <w:rPr>
          <w:rFonts w:ascii="Times New Roman" w:hAnsi="Times New Roman" w:cs="Times New Roman"/>
          <w:sz w:val="24"/>
          <w:szCs w:val="24"/>
        </w:rPr>
      </w:pPr>
    </w:p>
    <w:sectPr w:rsidR="00961D13" w:rsidRPr="005809B9" w:rsidSect="00B751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CAA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09B9"/>
    <w:rsid w:val="005809B9"/>
    <w:rsid w:val="0096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3</cp:revision>
  <dcterms:created xsi:type="dcterms:W3CDTF">2022-08-16T11:30:00Z</dcterms:created>
  <dcterms:modified xsi:type="dcterms:W3CDTF">2022-08-16T11:31:00Z</dcterms:modified>
</cp:coreProperties>
</file>